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1098" w:rsidRDefault="00000000">
      <w:r>
        <w:t>DOCUMENTO FORMALIZADOR DA DEMANDA (DFD)</w:t>
      </w:r>
      <w:r>
        <w:rPr>
          <w:b w:val="0"/>
        </w:rPr>
        <w:t xml:space="preserve"> </w:t>
      </w:r>
    </w:p>
    <w:p w:rsidR="00C61098" w:rsidRDefault="00000000">
      <w:pPr>
        <w:jc w:val="left"/>
      </w:pPr>
      <w:r>
        <w:rPr>
          <w:b w:val="0"/>
        </w:rPr>
        <w:t xml:space="preserve"> </w:t>
      </w:r>
    </w:p>
    <w:tbl>
      <w:tblPr>
        <w:tblStyle w:val="TableGrid"/>
        <w:tblW w:w="9127" w:type="dxa"/>
        <w:tblInd w:w="5" w:type="dxa"/>
        <w:tblCellMar>
          <w:top w:w="3" w:type="dxa"/>
          <w:left w:w="110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9127"/>
      </w:tblGrid>
      <w:tr w:rsidR="00C61098">
        <w:trPr>
          <w:trHeight w:val="403"/>
        </w:trPr>
        <w:tc>
          <w:tcPr>
            <w:tcW w:w="91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61098" w:rsidRDefault="00000000">
            <w:pPr>
              <w:ind w:right="68"/>
              <w:jc w:val="center"/>
            </w:pPr>
            <w:r>
              <w:rPr>
                <w:color w:val="FFFFFF"/>
              </w:rPr>
              <w:t>INTRODUÇÃO</w:t>
            </w:r>
            <w:r>
              <w:rPr>
                <w:b w:val="0"/>
                <w:color w:val="FFFFFF"/>
              </w:rPr>
              <w:t xml:space="preserve"> </w:t>
            </w:r>
          </w:p>
        </w:tc>
      </w:tr>
      <w:tr w:rsidR="00C61098">
        <w:trPr>
          <w:trHeight w:val="5529"/>
        </w:trPr>
        <w:tc>
          <w:tcPr>
            <w:tcW w:w="9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98" w:rsidRDefault="00000000">
            <w:pPr>
              <w:jc w:val="left"/>
            </w:pPr>
            <w:r>
              <w:rPr>
                <w:b w:val="0"/>
              </w:rPr>
              <w:t xml:space="preserve"> </w:t>
            </w:r>
          </w:p>
          <w:p w:rsidR="00C61098" w:rsidRDefault="00000000">
            <w:pPr>
              <w:spacing w:after="3" w:line="238" w:lineRule="auto"/>
              <w:ind w:right="56"/>
              <w:jc w:val="both"/>
            </w:pPr>
            <w:r>
              <w:rPr>
                <w:b w:val="0"/>
              </w:rPr>
              <w:t xml:space="preserve">O Documento de Formalização da Demanda (DFD) explicita a necessidade de contratação de bens e serviços de tecnologia da informação e comunicação pela Área Requisitante, que deve estar alinhada com os objetivos estratégicos do ente e com as necessidades corporativas do órgão ou entidade. Trata-se do marco inicial do planejamento da contratação. </w:t>
            </w:r>
          </w:p>
          <w:p w:rsidR="00C61098" w:rsidRDefault="00000000">
            <w:pPr>
              <w:jc w:val="left"/>
            </w:pPr>
            <w:r>
              <w:rPr>
                <w:b w:val="0"/>
              </w:rPr>
              <w:t xml:space="preserve"> </w:t>
            </w:r>
          </w:p>
          <w:p w:rsidR="00C61098" w:rsidRDefault="00000000">
            <w:pPr>
              <w:spacing w:line="239" w:lineRule="auto"/>
              <w:ind w:right="63"/>
              <w:jc w:val="both"/>
            </w:pPr>
            <w:r>
              <w:rPr>
                <w:b w:val="0"/>
              </w:rPr>
              <w:t>A elaboração do DFD para contratações de tecnologia decorre da publicação da Nova Lei de Licitações (</w:t>
            </w:r>
            <w:hyperlink r:id="rId6">
              <w:r>
                <w:rPr>
                  <w:b w:val="0"/>
                  <w:color w:val="467886"/>
                  <w:u w:val="single" w:color="467886"/>
                </w:rPr>
                <w:t>Lei Federal nº 14.133/2021</w:t>
              </w:r>
            </w:hyperlink>
            <w:hyperlink r:id="rId7">
              <w:r>
                <w:rPr>
                  <w:b w:val="0"/>
                </w:rPr>
                <w:t>)</w:t>
              </w:r>
            </w:hyperlink>
            <w:r>
              <w:rPr>
                <w:b w:val="0"/>
              </w:rPr>
              <w:t xml:space="preserve"> e está prevista no artigo 10 da Instrução Normativa SGD/ME nº 1/20</w:t>
            </w:r>
            <w:hyperlink r:id="rId8" w:anchor=":~:text=INSTRU%C3%87%C3%83O%20NORMATIVA%20N%C2%BA%201%2C%20DE%204%20DE%20ABRIL%20DE%202019&amp;text=Disp%C3%B5e%20sobre%20o%20processo%20de,SISP%20do%20Poder%20Executivo%20Federal.">
              <w:r>
                <w:rPr>
                  <w:b w:val="0"/>
                  <w:color w:val="467886"/>
                  <w:u w:val="single" w:color="467886"/>
                </w:rPr>
                <w:t>19</w:t>
              </w:r>
            </w:hyperlink>
            <w:hyperlink r:id="rId9" w:anchor=":~:text=INSTRU%C3%87%C3%83O%20NORMATIVA%20N%C2%BA%201%2C%20DE%204%20DE%20ABRIL%20DE%202019&amp;text=Disp%C3%B5e%20sobre%20o%20processo%20de,SISP%20do%20Poder%20Executivo%20Federal.">
              <w:r>
                <w:rPr>
                  <w:b w:val="0"/>
                </w:rPr>
                <w:t xml:space="preserve"> </w:t>
              </w:r>
            </w:hyperlink>
            <w:r>
              <w:rPr>
                <w:b w:val="0"/>
              </w:rPr>
              <w:t>e nº 94/20</w:t>
            </w:r>
            <w:hyperlink r:id="rId10" w:anchor=":~:text=INSTRU%C3%87%C3%83O%20NORMATIVA%20N%C2%BA%201%2C%20DE%204%20DE%20ABRIL%20DE%202019&amp;text=Disp%C3%B5e%20sobre%20o%20processo%20de,SISP%20do%20Poder%20Executivo%20Federal.">
              <w:r>
                <w:rPr>
                  <w:b w:val="0"/>
                  <w:color w:val="467886"/>
                  <w:u w:val="single" w:color="467886"/>
                </w:rPr>
                <w:t>22</w:t>
              </w:r>
            </w:hyperlink>
            <w:hyperlink r:id="rId11" w:anchor=":~:text=INSTRU%C3%87%C3%83O%20NORMATIVA%20N%C2%BA%201%2C%20DE%204%20DE%20ABRIL%20DE%202019&amp;text=Disp%C3%B5e%20sobre%20o%20processo%20de,SISP%20do%20Poder%20Executivo%20Federal.">
              <w:r>
                <w:rPr>
                  <w:b w:val="0"/>
                </w:rPr>
                <w:t xml:space="preserve"> </w:t>
              </w:r>
            </w:hyperlink>
            <w:r>
              <w:rPr>
                <w:b w:val="0"/>
              </w:rPr>
              <w:t xml:space="preserve">do Governo Federal. É também uma exigência dos órgãos de controle externo. </w:t>
            </w:r>
          </w:p>
          <w:p w:rsidR="00C61098" w:rsidRDefault="00000000">
            <w:pPr>
              <w:jc w:val="left"/>
            </w:pPr>
            <w:r>
              <w:rPr>
                <w:b w:val="0"/>
              </w:rPr>
              <w:t xml:space="preserve"> </w:t>
            </w:r>
          </w:p>
          <w:p w:rsidR="00C61098" w:rsidRDefault="00000000">
            <w:pPr>
              <w:spacing w:line="238" w:lineRule="auto"/>
              <w:ind w:right="62"/>
              <w:jc w:val="both"/>
            </w:pPr>
            <w:r>
              <w:rPr>
                <w:b w:val="0"/>
              </w:rPr>
              <w:t xml:space="preserve">Ademais, o DFD está previsto no Decreto Municipal nº 15.588/2024 que estabelece normas e procedimentos para tramitação de processos administrativos referentes a compra, locação e contratação de bens e serviços de TIC, e no Decreto Municipal nº 14.730/2023 que regulamenta, no âmbito da administração municipal da Prefeitura de Niterói a Nova Lei de Licitações e Contratos Administrativos. </w:t>
            </w:r>
          </w:p>
          <w:p w:rsidR="00C61098" w:rsidRDefault="00000000">
            <w:pPr>
              <w:jc w:val="left"/>
            </w:pPr>
            <w:r>
              <w:rPr>
                <w:b w:val="0"/>
              </w:rPr>
              <w:t xml:space="preserve"> </w:t>
            </w:r>
          </w:p>
          <w:p w:rsidR="00C61098" w:rsidRDefault="00000000">
            <w:pPr>
              <w:spacing w:after="4" w:line="236" w:lineRule="auto"/>
              <w:jc w:val="both"/>
            </w:pPr>
            <w:r>
              <w:rPr>
                <w:b w:val="0"/>
              </w:rPr>
              <w:t xml:space="preserve">Adota-se o DFD para formalizar esta demanda por ser uma boa prática em vias de se tornar exigência normativa para todos os órgãos e entidades municipais. </w:t>
            </w:r>
          </w:p>
          <w:p w:rsidR="00C61098" w:rsidRDefault="00000000">
            <w:pPr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C61098" w:rsidRDefault="00000000">
      <w:pPr>
        <w:jc w:val="left"/>
      </w:pPr>
      <w:r>
        <w:rPr>
          <w:b w:val="0"/>
        </w:rPr>
        <w:t xml:space="preserve"> </w:t>
      </w:r>
    </w:p>
    <w:tbl>
      <w:tblPr>
        <w:tblStyle w:val="TableGrid"/>
        <w:tblW w:w="9127" w:type="dxa"/>
        <w:tblInd w:w="5" w:type="dxa"/>
        <w:tblCellMar>
          <w:top w:w="7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27"/>
      </w:tblGrid>
      <w:tr w:rsidR="00C61098">
        <w:trPr>
          <w:trHeight w:val="403"/>
        </w:trPr>
        <w:tc>
          <w:tcPr>
            <w:tcW w:w="91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61098" w:rsidRDefault="00000000">
            <w:pPr>
              <w:ind w:left="360"/>
              <w:jc w:val="left"/>
            </w:pPr>
            <w:r>
              <w:rPr>
                <w:color w:val="FFFFFF"/>
              </w:rPr>
              <w:t>1.</w:t>
            </w:r>
            <w:r>
              <w:rPr>
                <w:rFonts w:ascii="Arial" w:eastAsia="Arial" w:hAnsi="Arial" w:cs="Arial"/>
                <w:color w:val="FFFFFF"/>
              </w:rPr>
              <w:t xml:space="preserve"> </w:t>
            </w:r>
            <w:r>
              <w:rPr>
                <w:color w:val="FFFFFF"/>
              </w:rPr>
              <w:t xml:space="preserve">IDENTIFICAÇÃO DA ÁREA DE NEGÓCIO REQUISITANTE </w:t>
            </w:r>
          </w:p>
        </w:tc>
      </w:tr>
      <w:tr w:rsidR="00C61098">
        <w:trPr>
          <w:trHeight w:val="310"/>
        </w:trPr>
        <w:tc>
          <w:tcPr>
            <w:tcW w:w="9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98" w:rsidRDefault="00000000">
            <w:pPr>
              <w:jc w:val="left"/>
            </w:pPr>
            <w:r>
              <w:t xml:space="preserve">Órgão/entidade: </w:t>
            </w:r>
            <w:r>
              <w:rPr>
                <w:b w:val="0"/>
              </w:rPr>
              <w:t xml:space="preserve"> </w:t>
            </w:r>
          </w:p>
        </w:tc>
      </w:tr>
      <w:tr w:rsidR="00C61098">
        <w:trPr>
          <w:trHeight w:val="312"/>
        </w:trPr>
        <w:tc>
          <w:tcPr>
            <w:tcW w:w="9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98" w:rsidRDefault="00000000">
            <w:pPr>
              <w:jc w:val="left"/>
            </w:pPr>
            <w:r>
              <w:t xml:space="preserve">Autoridade máxima: </w:t>
            </w:r>
            <w:r>
              <w:rPr>
                <w:b w:val="0"/>
              </w:rPr>
              <w:t xml:space="preserve"> </w:t>
            </w:r>
          </w:p>
        </w:tc>
      </w:tr>
      <w:tr w:rsidR="00C61098">
        <w:trPr>
          <w:trHeight w:val="317"/>
        </w:trPr>
        <w:tc>
          <w:tcPr>
            <w:tcW w:w="9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98" w:rsidRDefault="00000000">
            <w:pPr>
              <w:jc w:val="left"/>
            </w:pPr>
            <w:r>
              <w:t xml:space="preserve">Cargo: </w:t>
            </w:r>
            <w:r>
              <w:rPr>
                <w:b w:val="0"/>
              </w:rPr>
              <w:t xml:space="preserve"> </w:t>
            </w:r>
          </w:p>
        </w:tc>
      </w:tr>
      <w:tr w:rsidR="00C61098">
        <w:trPr>
          <w:trHeight w:val="317"/>
        </w:trPr>
        <w:tc>
          <w:tcPr>
            <w:tcW w:w="9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98" w:rsidRDefault="00000000">
            <w:pPr>
              <w:jc w:val="left"/>
            </w:pPr>
            <w:r>
              <w:t xml:space="preserve">Matrícula: </w:t>
            </w:r>
            <w:r>
              <w:rPr>
                <w:b w:val="0"/>
              </w:rPr>
              <w:t xml:space="preserve"> </w:t>
            </w:r>
          </w:p>
        </w:tc>
      </w:tr>
      <w:tr w:rsidR="00C61098">
        <w:trPr>
          <w:trHeight w:val="312"/>
        </w:trPr>
        <w:tc>
          <w:tcPr>
            <w:tcW w:w="9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98" w:rsidRDefault="00000000">
            <w:pPr>
              <w:jc w:val="left"/>
            </w:pPr>
            <w:r>
              <w:t xml:space="preserve">Email: </w:t>
            </w:r>
            <w:r>
              <w:rPr>
                <w:b w:val="0"/>
              </w:rPr>
              <w:t xml:space="preserve"> </w:t>
            </w:r>
          </w:p>
        </w:tc>
      </w:tr>
    </w:tbl>
    <w:p w:rsidR="00C61098" w:rsidRDefault="00000000">
      <w:pPr>
        <w:jc w:val="left"/>
      </w:pPr>
      <w:r>
        <w:rPr>
          <w:b w:val="0"/>
        </w:rPr>
        <w:t xml:space="preserve"> </w:t>
      </w:r>
    </w:p>
    <w:tbl>
      <w:tblPr>
        <w:tblStyle w:val="TableGrid"/>
        <w:tblW w:w="9130" w:type="dxa"/>
        <w:tblInd w:w="5" w:type="dxa"/>
        <w:tblCellMar>
          <w:top w:w="14" w:type="dxa"/>
          <w:left w:w="10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97"/>
        <w:gridCol w:w="4633"/>
      </w:tblGrid>
      <w:tr w:rsidR="00C61098">
        <w:trPr>
          <w:trHeight w:val="477"/>
        </w:trPr>
        <w:tc>
          <w:tcPr>
            <w:tcW w:w="91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:rsidR="00C61098" w:rsidRDefault="00000000">
            <w:pPr>
              <w:ind w:left="367"/>
              <w:jc w:val="left"/>
            </w:pPr>
            <w:r>
              <w:rPr>
                <w:color w:val="FFFFFF"/>
              </w:rPr>
              <w:t>2.</w:t>
            </w:r>
            <w:r>
              <w:rPr>
                <w:rFonts w:ascii="Arial" w:eastAsia="Arial" w:hAnsi="Arial" w:cs="Arial"/>
                <w:color w:val="FFFFFF"/>
              </w:rPr>
              <w:t xml:space="preserve"> </w:t>
            </w:r>
            <w:r>
              <w:rPr>
                <w:color w:val="FFFFFF"/>
              </w:rPr>
              <w:t xml:space="preserve">IDENTIFICAÇÃO E CIÊNCIA DO INTEGRANTE REQUISITANTE </w:t>
            </w:r>
          </w:p>
        </w:tc>
      </w:tr>
      <w:tr w:rsidR="00C61098">
        <w:trPr>
          <w:trHeight w:val="319"/>
        </w:trPr>
        <w:tc>
          <w:tcPr>
            <w:tcW w:w="9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98" w:rsidRDefault="00000000">
            <w:pPr>
              <w:ind w:left="7"/>
              <w:jc w:val="left"/>
            </w:pPr>
            <w:r>
              <w:t xml:space="preserve">Setor demandante: </w:t>
            </w:r>
            <w:r>
              <w:rPr>
                <w:b w:val="0"/>
              </w:rPr>
              <w:t xml:space="preserve"> </w:t>
            </w:r>
          </w:p>
        </w:tc>
      </w:tr>
      <w:tr w:rsidR="00C61098">
        <w:trPr>
          <w:trHeight w:val="312"/>
        </w:trPr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98" w:rsidRDefault="00000000">
            <w:pPr>
              <w:ind w:left="7"/>
              <w:jc w:val="left"/>
            </w:pPr>
            <w:r>
              <w:t xml:space="preserve">Responsável pela demanda: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98" w:rsidRDefault="00000000">
            <w:pPr>
              <w:jc w:val="left"/>
            </w:pPr>
            <w:r>
              <w:t xml:space="preserve">Matrícula: </w:t>
            </w:r>
            <w:r>
              <w:rPr>
                <w:b w:val="0"/>
              </w:rPr>
              <w:t xml:space="preserve"> </w:t>
            </w:r>
          </w:p>
        </w:tc>
      </w:tr>
      <w:tr w:rsidR="00C61098">
        <w:trPr>
          <w:trHeight w:val="317"/>
        </w:trPr>
        <w:tc>
          <w:tcPr>
            <w:tcW w:w="9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98" w:rsidRDefault="00000000">
            <w:pPr>
              <w:ind w:left="7"/>
              <w:jc w:val="left"/>
            </w:pPr>
            <w:r>
              <w:t xml:space="preserve">Cargo: </w:t>
            </w:r>
            <w:r>
              <w:rPr>
                <w:b w:val="0"/>
              </w:rPr>
              <w:t xml:space="preserve"> </w:t>
            </w:r>
          </w:p>
        </w:tc>
      </w:tr>
      <w:tr w:rsidR="00C61098">
        <w:trPr>
          <w:trHeight w:val="312"/>
        </w:trPr>
        <w:tc>
          <w:tcPr>
            <w:tcW w:w="9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98" w:rsidRDefault="00000000">
            <w:pPr>
              <w:ind w:left="7"/>
              <w:jc w:val="left"/>
            </w:pPr>
            <w:r>
              <w:t xml:space="preserve">Email: </w:t>
            </w:r>
            <w:r>
              <w:rPr>
                <w:b w:val="0"/>
              </w:rPr>
              <w:t xml:space="preserve"> </w:t>
            </w:r>
          </w:p>
        </w:tc>
      </w:tr>
      <w:tr w:rsidR="00C61098">
        <w:trPr>
          <w:trHeight w:val="2228"/>
        </w:trPr>
        <w:tc>
          <w:tcPr>
            <w:tcW w:w="9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98" w:rsidRDefault="00000000">
            <w:pPr>
              <w:ind w:left="7"/>
              <w:jc w:val="left"/>
            </w:pPr>
            <w:r>
              <w:rPr>
                <w:b w:val="0"/>
              </w:rPr>
              <w:t xml:space="preserve">Por este instrumento declaro ter ciência das competências do INTEGRANTE </w:t>
            </w:r>
          </w:p>
          <w:p w:rsidR="00C61098" w:rsidRDefault="00000000">
            <w:pPr>
              <w:spacing w:line="238" w:lineRule="auto"/>
              <w:ind w:left="7"/>
              <w:jc w:val="left"/>
            </w:pPr>
            <w:r>
              <w:rPr>
                <w:b w:val="0"/>
              </w:rPr>
              <w:t xml:space="preserve">REQUISITANTE e REPRESENTANTE DA ÁREA DE NEGÓCIO definidas na IN SGD/ME nº 1/2019, bem como minha indicação para exercer esse papel na Equipe de Planejamento de Contratação (EPC). </w:t>
            </w:r>
          </w:p>
          <w:p w:rsidR="00C61098" w:rsidRDefault="00000000">
            <w:pPr>
              <w:ind w:left="7"/>
              <w:jc w:val="left"/>
            </w:pPr>
            <w:r>
              <w:rPr>
                <w:b w:val="0"/>
              </w:rPr>
              <w:t xml:space="preserve"> </w:t>
            </w:r>
          </w:p>
          <w:p w:rsidR="00C61098" w:rsidRDefault="00000000">
            <w:pPr>
              <w:ind w:left="15"/>
              <w:jc w:val="center"/>
            </w:pPr>
            <w:r>
              <w:t>Nome do(a) servidor(a)</w:t>
            </w:r>
            <w:r>
              <w:rPr>
                <w:b w:val="0"/>
              </w:rPr>
              <w:t xml:space="preserve"> </w:t>
            </w:r>
          </w:p>
          <w:p w:rsidR="00C61098" w:rsidRDefault="00000000">
            <w:pPr>
              <w:ind w:left="84"/>
              <w:jc w:val="center"/>
            </w:pPr>
            <w:r>
              <w:rPr>
                <w:b w:val="0"/>
              </w:rPr>
              <w:t xml:space="preserve"> </w:t>
            </w:r>
          </w:p>
          <w:p w:rsidR="00C61098" w:rsidRDefault="00000000">
            <w:pPr>
              <w:ind w:left="17"/>
              <w:jc w:val="center"/>
            </w:pPr>
            <w:r>
              <w:rPr>
                <w:b w:val="0"/>
              </w:rPr>
              <w:t xml:space="preserve">INTEGRANTE REQUISITANTE e da ÁREA DE NEGÓCIO </w:t>
            </w:r>
          </w:p>
        </w:tc>
      </w:tr>
    </w:tbl>
    <w:p w:rsidR="00C61098" w:rsidRDefault="00000000">
      <w:pPr>
        <w:jc w:val="left"/>
      </w:pPr>
      <w:r>
        <w:rPr>
          <w:b w:val="0"/>
        </w:rPr>
        <w:t xml:space="preserve"> </w:t>
      </w:r>
    </w:p>
    <w:p w:rsidR="00C61098" w:rsidRDefault="00000000">
      <w:pPr>
        <w:jc w:val="left"/>
      </w:pPr>
      <w:r>
        <w:rPr>
          <w:b w:val="0"/>
        </w:rPr>
        <w:lastRenderedPageBreak/>
        <w:t xml:space="preserve"> </w:t>
      </w:r>
    </w:p>
    <w:p w:rsidR="00C61098" w:rsidRDefault="00000000">
      <w:pPr>
        <w:jc w:val="left"/>
      </w:pPr>
      <w:r>
        <w:rPr>
          <w:b w:val="0"/>
        </w:rPr>
        <w:t xml:space="preserve"> </w:t>
      </w:r>
    </w:p>
    <w:p w:rsidR="00C61098" w:rsidRDefault="00000000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9121" w:type="dxa"/>
        <w:tblInd w:w="6" w:type="dxa"/>
        <w:tblCellMar>
          <w:top w:w="8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21"/>
      </w:tblGrid>
      <w:tr w:rsidR="00C61098">
        <w:trPr>
          <w:trHeight w:val="413"/>
        </w:trPr>
        <w:tc>
          <w:tcPr>
            <w:tcW w:w="9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C61098" w:rsidRDefault="00000000">
            <w:pPr>
              <w:ind w:left="360"/>
              <w:jc w:val="left"/>
            </w:pPr>
            <w:r>
              <w:rPr>
                <w:color w:val="FFFFFF"/>
              </w:rPr>
              <w:t>3.</w:t>
            </w:r>
            <w:r>
              <w:rPr>
                <w:rFonts w:ascii="Arial" w:eastAsia="Arial" w:hAnsi="Arial" w:cs="Arial"/>
                <w:color w:val="FFFFFF"/>
              </w:rPr>
              <w:t xml:space="preserve"> </w:t>
            </w:r>
            <w:r>
              <w:rPr>
                <w:color w:val="FFFFFF"/>
              </w:rPr>
              <w:t xml:space="preserve">JUSTIFICATIVA DA NECESSIDADE DA CONTRATAÇÃO  </w:t>
            </w:r>
          </w:p>
        </w:tc>
      </w:tr>
      <w:tr w:rsidR="00C61098">
        <w:trPr>
          <w:trHeight w:val="842"/>
        </w:trPr>
        <w:tc>
          <w:tcPr>
            <w:tcW w:w="9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98" w:rsidRDefault="00000000">
            <w:pPr>
              <w:jc w:val="left"/>
            </w:pPr>
            <w:r>
              <w:rPr>
                <w:b w:val="0"/>
                <w:i/>
                <w:color w:val="FF0000"/>
              </w:rPr>
              <w:t xml:space="preserve"> </w:t>
            </w:r>
          </w:p>
          <w:p w:rsidR="00C61098" w:rsidRDefault="00000000">
            <w:pPr>
              <w:jc w:val="left"/>
            </w:pPr>
            <w:r>
              <w:rPr>
                <w:b w:val="0"/>
                <w:i/>
                <w:color w:val="FF0000"/>
              </w:rPr>
              <w:t xml:space="preserve"> </w:t>
            </w:r>
          </w:p>
          <w:p w:rsidR="00C61098" w:rsidRDefault="00000000">
            <w:pPr>
              <w:jc w:val="left"/>
            </w:pPr>
            <w:r>
              <w:rPr>
                <w:b w:val="0"/>
                <w:i/>
                <w:color w:val="FF0000"/>
              </w:rPr>
              <w:t xml:space="preserve"> </w:t>
            </w:r>
          </w:p>
        </w:tc>
      </w:tr>
    </w:tbl>
    <w:p w:rsidR="00C61098" w:rsidRDefault="00000000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9126" w:type="dxa"/>
        <w:tblInd w:w="4" w:type="dxa"/>
        <w:tblCellMar>
          <w:top w:w="2" w:type="dxa"/>
          <w:left w:w="112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9126"/>
      </w:tblGrid>
      <w:tr w:rsidR="00C61098">
        <w:trPr>
          <w:trHeight w:val="427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61098" w:rsidRDefault="00000000">
            <w:pPr>
              <w:ind w:left="360"/>
              <w:jc w:val="left"/>
            </w:pPr>
            <w:r>
              <w:rPr>
                <w:color w:val="FFFFFF"/>
              </w:rPr>
              <w:t>4.</w:t>
            </w:r>
            <w:r>
              <w:rPr>
                <w:rFonts w:ascii="Arial" w:eastAsia="Arial" w:hAnsi="Arial" w:cs="Arial"/>
                <w:color w:val="FFFFFF"/>
              </w:rPr>
              <w:t xml:space="preserve"> </w:t>
            </w:r>
            <w:r>
              <w:rPr>
                <w:color w:val="FFFFFF"/>
              </w:rPr>
              <w:t xml:space="preserve">DESCRIÇÃO SUCINTA DO OBJETO  </w:t>
            </w:r>
          </w:p>
        </w:tc>
      </w:tr>
      <w:tr w:rsidR="00C61098">
        <w:trPr>
          <w:trHeight w:val="831"/>
        </w:trPr>
        <w:tc>
          <w:tcPr>
            <w:tcW w:w="9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98" w:rsidRDefault="00000000">
            <w:pPr>
              <w:jc w:val="left"/>
            </w:pPr>
            <w:r>
              <w:rPr>
                <w:b w:val="0"/>
                <w:i/>
                <w:color w:val="FF0000"/>
              </w:rPr>
              <w:t xml:space="preserve">Para análise do CETI a demanda deve ser de bens e/ou serviços de TIC. Seguimos as categorias listadas na </w:t>
            </w:r>
            <w:hyperlink r:id="rId12">
              <w:r>
                <w:rPr>
                  <w:b w:val="0"/>
                  <w:i/>
                  <w:color w:val="467886"/>
                  <w:u w:val="single" w:color="467886"/>
                </w:rPr>
                <w:t>IN 94, anexo II</w:t>
              </w:r>
            </w:hyperlink>
            <w:hyperlink r:id="rId13">
              <w:r>
                <w:rPr>
                  <w:b w:val="0"/>
                  <w:i/>
                  <w:color w:val="FF0000"/>
                </w:rPr>
                <w:t>.</w:t>
              </w:r>
            </w:hyperlink>
            <w:r>
              <w:rPr>
                <w:b w:val="0"/>
                <w:i/>
                <w:color w:val="FF0000"/>
              </w:rPr>
              <w:t xml:space="preserve"> A solução, portanto, deve estar alinhada a um dos 13 itens apresentados. O que não estiver alinhado, o CETI não analisa. </w:t>
            </w:r>
          </w:p>
        </w:tc>
      </w:tr>
    </w:tbl>
    <w:p w:rsidR="00C61098" w:rsidRDefault="00000000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9127" w:type="dxa"/>
        <w:tblInd w:w="5" w:type="dxa"/>
        <w:tblCellMar>
          <w:top w:w="7" w:type="dxa"/>
          <w:left w:w="108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1202"/>
        <w:gridCol w:w="7925"/>
      </w:tblGrid>
      <w:tr w:rsidR="00C61098">
        <w:trPr>
          <w:trHeight w:val="432"/>
        </w:trPr>
        <w:tc>
          <w:tcPr>
            <w:tcW w:w="9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61098" w:rsidRDefault="00000000">
            <w:pPr>
              <w:ind w:left="362"/>
              <w:jc w:val="left"/>
            </w:pPr>
            <w:r>
              <w:rPr>
                <w:color w:val="FFFFFF"/>
              </w:rPr>
              <w:t>5.</w:t>
            </w:r>
            <w:r>
              <w:rPr>
                <w:rFonts w:ascii="Arial" w:eastAsia="Arial" w:hAnsi="Arial" w:cs="Arial"/>
                <w:color w:val="FFFFFF"/>
              </w:rPr>
              <w:t xml:space="preserve"> </w:t>
            </w:r>
            <w:r>
              <w:rPr>
                <w:color w:val="FFFFFF"/>
              </w:rPr>
              <w:t xml:space="preserve">ALINHAMENTO ESTRATÉGICO </w:t>
            </w:r>
          </w:p>
        </w:tc>
      </w:tr>
      <w:tr w:rsidR="00C61098">
        <w:trPr>
          <w:trHeight w:val="602"/>
        </w:trPr>
        <w:tc>
          <w:tcPr>
            <w:tcW w:w="912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98" w:rsidRDefault="00000000">
            <w:pPr>
              <w:ind w:left="2" w:right="620"/>
              <w:jc w:val="left"/>
            </w:pPr>
            <w:r>
              <w:t>Alinhamento ao Plano Estratégico Niterói Que Queremos 2013-2033 (NQQ)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i/>
                <w:color w:val="FF0000"/>
              </w:rPr>
              <w:t xml:space="preserve">Deve estar corretamente alinhado ao </w:t>
            </w:r>
            <w:hyperlink r:id="rId14">
              <w:r>
                <w:rPr>
                  <w:b w:val="0"/>
                  <w:i/>
                  <w:color w:val="467886"/>
                  <w:u w:val="single" w:color="467886"/>
                </w:rPr>
                <w:t>NQQ</w:t>
              </w:r>
            </w:hyperlink>
            <w:hyperlink r:id="rId15">
              <w:r>
                <w:rPr>
                  <w:b w:val="0"/>
                  <w:i/>
                  <w:color w:val="FF0000"/>
                </w:rPr>
                <w:t>,</w:t>
              </w:r>
            </w:hyperlink>
            <w:r>
              <w:rPr>
                <w:b w:val="0"/>
                <w:i/>
                <w:color w:val="FF0000"/>
              </w:rPr>
              <w:t xml:space="preserve"> ou então justificado</w:t>
            </w:r>
            <w:r>
              <w:rPr>
                <w:i/>
                <w:color w:val="FF0000"/>
              </w:rPr>
              <w:t xml:space="preserve"> </w:t>
            </w:r>
          </w:p>
        </w:tc>
      </w:tr>
      <w:tr w:rsidR="00C61098">
        <w:trPr>
          <w:trHeight w:val="317"/>
        </w:trPr>
        <w:tc>
          <w:tcPr>
            <w:tcW w:w="9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98" w:rsidRDefault="00000000">
            <w:pPr>
              <w:ind w:left="2"/>
              <w:jc w:val="left"/>
            </w:pPr>
            <w:r>
              <w:t xml:space="preserve">Área de Resultado: </w:t>
            </w:r>
          </w:p>
        </w:tc>
      </w:tr>
      <w:tr w:rsidR="00C61098">
        <w:trPr>
          <w:trHeight w:val="317"/>
        </w:trPr>
        <w:tc>
          <w:tcPr>
            <w:tcW w:w="9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98" w:rsidRDefault="00000000">
            <w:pPr>
              <w:ind w:left="2"/>
              <w:jc w:val="left"/>
            </w:pPr>
            <w:r>
              <w:t xml:space="preserve">Projeto Estruturador: </w:t>
            </w:r>
            <w:r>
              <w:rPr>
                <w:b w:val="0"/>
              </w:rPr>
              <w:t xml:space="preserve"> </w:t>
            </w:r>
          </w:p>
        </w:tc>
      </w:tr>
      <w:tr w:rsidR="00C61098">
        <w:trPr>
          <w:trHeight w:val="312"/>
        </w:trPr>
        <w:tc>
          <w:tcPr>
            <w:tcW w:w="9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98" w:rsidRDefault="00000000">
            <w:pPr>
              <w:ind w:left="2"/>
              <w:jc w:val="left"/>
            </w:pPr>
            <w:r>
              <w:t xml:space="preserve">Objetivo: </w:t>
            </w:r>
            <w:r>
              <w:rPr>
                <w:b w:val="0"/>
              </w:rPr>
              <w:t xml:space="preserve"> </w:t>
            </w:r>
          </w:p>
        </w:tc>
      </w:tr>
      <w:tr w:rsidR="00C61098">
        <w:trPr>
          <w:trHeight w:val="317"/>
        </w:trPr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98" w:rsidRDefault="00000000">
            <w:pPr>
              <w:ind w:left="2"/>
              <w:jc w:val="left"/>
            </w:pPr>
            <w:r>
              <w:t xml:space="preserve">(   ) NÃO </w:t>
            </w:r>
          </w:p>
        </w:tc>
        <w:tc>
          <w:tcPr>
            <w:tcW w:w="7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98" w:rsidRDefault="00000000">
            <w:pPr>
              <w:jc w:val="left"/>
            </w:pPr>
            <w:r>
              <w:t xml:space="preserve">Justifique: </w:t>
            </w:r>
          </w:p>
        </w:tc>
      </w:tr>
    </w:tbl>
    <w:p w:rsidR="00C61098" w:rsidRDefault="00000000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9123" w:type="dxa"/>
        <w:tblInd w:w="7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15"/>
        <w:gridCol w:w="7908"/>
      </w:tblGrid>
      <w:tr w:rsidR="00C61098">
        <w:trPr>
          <w:trHeight w:val="610"/>
        </w:trPr>
        <w:tc>
          <w:tcPr>
            <w:tcW w:w="9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98" w:rsidRDefault="00000000">
            <w:pPr>
              <w:ind w:right="1872"/>
              <w:jc w:val="left"/>
            </w:pPr>
            <w:r>
              <w:t>Alinhamento à Estratégia de Governo Digital 2023-2033 (EGD)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i/>
                <w:color w:val="FF0000"/>
              </w:rPr>
              <w:t xml:space="preserve">Deve estar corretamente alinhado à </w:t>
            </w:r>
            <w:hyperlink r:id="rId16">
              <w:r>
                <w:rPr>
                  <w:b w:val="0"/>
                  <w:i/>
                  <w:color w:val="467886"/>
                  <w:u w:val="single" w:color="467886"/>
                </w:rPr>
                <w:t>EGD</w:t>
              </w:r>
            </w:hyperlink>
            <w:hyperlink r:id="rId17">
              <w:r>
                <w:rPr>
                  <w:b w:val="0"/>
                  <w:i/>
                  <w:color w:val="FF0000"/>
                </w:rPr>
                <w:t>,</w:t>
              </w:r>
            </w:hyperlink>
            <w:r>
              <w:rPr>
                <w:b w:val="0"/>
                <w:i/>
                <w:color w:val="FF0000"/>
              </w:rPr>
              <w:t xml:space="preserve"> ou então justificado</w:t>
            </w:r>
            <w:r>
              <w:rPr>
                <w:b w:val="0"/>
                <w:i/>
              </w:rPr>
              <w:t xml:space="preserve"> </w:t>
            </w:r>
          </w:p>
        </w:tc>
      </w:tr>
      <w:tr w:rsidR="00C61098">
        <w:trPr>
          <w:trHeight w:val="312"/>
        </w:trPr>
        <w:tc>
          <w:tcPr>
            <w:tcW w:w="9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98" w:rsidRDefault="00000000">
            <w:pPr>
              <w:jc w:val="left"/>
            </w:pPr>
            <w:r>
              <w:t xml:space="preserve">Princípio: </w:t>
            </w:r>
            <w:r>
              <w:rPr>
                <w:b w:val="0"/>
              </w:rPr>
              <w:t xml:space="preserve"> </w:t>
            </w:r>
          </w:p>
        </w:tc>
      </w:tr>
      <w:tr w:rsidR="00C61098">
        <w:trPr>
          <w:trHeight w:val="317"/>
        </w:trPr>
        <w:tc>
          <w:tcPr>
            <w:tcW w:w="9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98" w:rsidRDefault="00000000">
            <w:pPr>
              <w:jc w:val="left"/>
            </w:pPr>
            <w:r>
              <w:t xml:space="preserve">Objetivo: </w:t>
            </w:r>
            <w:r>
              <w:rPr>
                <w:b w:val="0"/>
              </w:rPr>
              <w:t xml:space="preserve"> </w:t>
            </w:r>
          </w:p>
        </w:tc>
      </w:tr>
      <w:tr w:rsidR="00C61098">
        <w:trPr>
          <w:trHeight w:val="317"/>
        </w:trPr>
        <w:tc>
          <w:tcPr>
            <w:tcW w:w="9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98" w:rsidRDefault="00000000">
            <w:pPr>
              <w:jc w:val="left"/>
            </w:pPr>
            <w:r>
              <w:t xml:space="preserve">Resultado-chave: </w:t>
            </w:r>
            <w:r>
              <w:rPr>
                <w:b w:val="0"/>
              </w:rPr>
              <w:t xml:space="preserve"> </w:t>
            </w:r>
          </w:p>
        </w:tc>
      </w:tr>
      <w:tr w:rsidR="00C61098">
        <w:trPr>
          <w:trHeight w:val="312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98" w:rsidRDefault="00000000">
            <w:pPr>
              <w:jc w:val="left"/>
            </w:pPr>
            <w:r>
              <w:t xml:space="preserve">(   ) NÃO </w:t>
            </w:r>
          </w:p>
        </w:tc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98" w:rsidRDefault="00000000">
            <w:pPr>
              <w:jc w:val="left"/>
            </w:pPr>
            <w:r>
              <w:t xml:space="preserve">Justifique: </w:t>
            </w:r>
          </w:p>
        </w:tc>
      </w:tr>
    </w:tbl>
    <w:p w:rsidR="00C61098" w:rsidRDefault="00000000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9123" w:type="dxa"/>
        <w:tblInd w:w="7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78"/>
        <w:gridCol w:w="7745"/>
      </w:tblGrid>
      <w:tr w:rsidR="00C61098">
        <w:trPr>
          <w:trHeight w:val="610"/>
        </w:trPr>
        <w:tc>
          <w:tcPr>
            <w:tcW w:w="9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98" w:rsidRDefault="00000000">
            <w:pPr>
              <w:jc w:val="left"/>
            </w:pPr>
            <w:r>
              <w:t>Previsão no Plano Diretor Geral de Tecnologia da Informação 2024-2025 (PDGTIC)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i/>
                <w:color w:val="FF0000"/>
              </w:rPr>
              <w:t xml:space="preserve">Deve estar corretamente alinhado ao </w:t>
            </w:r>
            <w:hyperlink r:id="rId18">
              <w:r>
                <w:rPr>
                  <w:b w:val="0"/>
                  <w:i/>
                  <w:color w:val="467886"/>
                  <w:u w:val="single" w:color="467886"/>
                </w:rPr>
                <w:t>PDGTIC</w:t>
              </w:r>
            </w:hyperlink>
            <w:hyperlink r:id="rId19">
              <w:r>
                <w:rPr>
                  <w:b w:val="0"/>
                  <w:i/>
                  <w:color w:val="FF0000"/>
                </w:rPr>
                <w:t>,</w:t>
              </w:r>
            </w:hyperlink>
            <w:r>
              <w:rPr>
                <w:b w:val="0"/>
                <w:i/>
                <w:color w:val="FF0000"/>
              </w:rPr>
              <w:t xml:space="preserve"> ou então justificado</w:t>
            </w:r>
            <w:r>
              <w:rPr>
                <w:i/>
              </w:rPr>
              <w:t xml:space="preserve"> </w:t>
            </w:r>
          </w:p>
        </w:tc>
      </w:tr>
      <w:tr w:rsidR="00C61098">
        <w:trPr>
          <w:trHeight w:val="317"/>
        </w:trPr>
        <w:tc>
          <w:tcPr>
            <w:tcW w:w="9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98" w:rsidRDefault="00000000">
            <w:pPr>
              <w:jc w:val="left"/>
            </w:pPr>
            <w:r>
              <w:t>Objetivo Específico: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</w:tr>
      <w:tr w:rsidR="00C61098">
        <w:trPr>
          <w:trHeight w:val="312"/>
        </w:trPr>
        <w:tc>
          <w:tcPr>
            <w:tcW w:w="9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98" w:rsidRDefault="00000000">
            <w:pPr>
              <w:jc w:val="left"/>
            </w:pPr>
            <w:r>
              <w:t>Categoria da Necessidade: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</w:tr>
      <w:tr w:rsidR="00C61098">
        <w:trPr>
          <w:trHeight w:val="317"/>
        </w:trPr>
        <w:tc>
          <w:tcPr>
            <w:tcW w:w="1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1098" w:rsidRDefault="00000000">
            <w:pPr>
              <w:jc w:val="left"/>
            </w:pPr>
            <w:r>
              <w:t xml:space="preserve">Iniciativa: </w:t>
            </w:r>
          </w:p>
        </w:tc>
        <w:tc>
          <w:tcPr>
            <w:tcW w:w="7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98" w:rsidRDefault="00000000">
            <w:pPr>
              <w:jc w:val="left"/>
            </w:pPr>
            <w:r>
              <w:t xml:space="preserve">(   ) SIM. QUAL? </w:t>
            </w:r>
          </w:p>
        </w:tc>
      </w:tr>
      <w:tr w:rsidR="00C61098">
        <w:trPr>
          <w:trHeight w:val="31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98" w:rsidRDefault="00C61098">
            <w:pPr>
              <w:spacing w:after="160"/>
              <w:jc w:val="left"/>
            </w:pPr>
          </w:p>
        </w:tc>
        <w:tc>
          <w:tcPr>
            <w:tcW w:w="7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1098" w:rsidRDefault="00000000">
            <w:pPr>
              <w:jc w:val="left"/>
            </w:pPr>
            <w:r>
              <w:t xml:space="preserve">(   ) NÃO. JUSTIFIQUE: </w:t>
            </w:r>
          </w:p>
        </w:tc>
      </w:tr>
    </w:tbl>
    <w:p w:rsidR="00C61098" w:rsidRDefault="00000000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9131" w:type="dxa"/>
        <w:tblInd w:w="4" w:type="dxa"/>
        <w:tblCellMar>
          <w:top w:w="7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4"/>
        <w:gridCol w:w="8597"/>
      </w:tblGrid>
      <w:tr w:rsidR="00C61098">
        <w:trPr>
          <w:trHeight w:val="382"/>
        </w:trPr>
        <w:tc>
          <w:tcPr>
            <w:tcW w:w="91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C61098" w:rsidRDefault="00000000">
            <w:pPr>
              <w:ind w:left="366"/>
              <w:jc w:val="left"/>
            </w:pPr>
            <w:r>
              <w:rPr>
                <w:color w:val="FFFFFF"/>
              </w:rPr>
              <w:t>6.</w:t>
            </w:r>
            <w:r>
              <w:rPr>
                <w:rFonts w:ascii="Arial" w:eastAsia="Arial" w:hAnsi="Arial" w:cs="Arial"/>
                <w:color w:val="FFFFFF"/>
              </w:rPr>
              <w:t xml:space="preserve"> </w:t>
            </w:r>
            <w:r>
              <w:rPr>
                <w:color w:val="FFFFFF"/>
              </w:rPr>
              <w:t xml:space="preserve">RESULTADOS A SEREM ALCANÇADOS COM A CONTRATAÇÃO </w:t>
            </w:r>
          </w:p>
        </w:tc>
      </w:tr>
      <w:tr w:rsidR="00C61098">
        <w:trPr>
          <w:trHeight w:val="3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98" w:rsidRDefault="00000000">
            <w:pPr>
              <w:ind w:left="1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8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98" w:rsidRDefault="00000000">
            <w:pPr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C61098">
        <w:trPr>
          <w:trHeight w:val="3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98" w:rsidRDefault="00000000">
            <w:pPr>
              <w:ind w:left="1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8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98" w:rsidRDefault="00000000">
            <w:pPr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C61098">
        <w:trPr>
          <w:trHeight w:val="3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98" w:rsidRDefault="00000000">
            <w:pPr>
              <w:ind w:left="1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8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98" w:rsidRDefault="00000000">
            <w:pPr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C61098">
        <w:trPr>
          <w:trHeight w:val="3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98" w:rsidRDefault="00000000">
            <w:pPr>
              <w:ind w:left="1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8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98" w:rsidRDefault="00000000">
            <w:pPr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C61098">
        <w:trPr>
          <w:trHeight w:val="3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98" w:rsidRDefault="00000000">
            <w:pPr>
              <w:ind w:left="10"/>
              <w:jc w:val="center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8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98" w:rsidRDefault="00000000">
            <w:pPr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C61098">
        <w:trPr>
          <w:trHeight w:val="3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98" w:rsidRDefault="00000000">
            <w:pPr>
              <w:ind w:left="10"/>
              <w:jc w:val="center"/>
            </w:pPr>
            <w:r>
              <w:rPr>
                <w:b w:val="0"/>
              </w:rPr>
              <w:lastRenderedPageBreak/>
              <w:t xml:space="preserve">6 </w:t>
            </w:r>
          </w:p>
        </w:tc>
        <w:tc>
          <w:tcPr>
            <w:tcW w:w="8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98" w:rsidRDefault="00000000">
            <w:pPr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C61098" w:rsidRDefault="00000000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9126" w:type="dxa"/>
        <w:tblInd w:w="4" w:type="dxa"/>
        <w:tblCellMar>
          <w:top w:w="2" w:type="dxa"/>
          <w:left w:w="1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26"/>
      </w:tblGrid>
      <w:tr w:rsidR="00C61098">
        <w:trPr>
          <w:trHeight w:val="452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61098" w:rsidRDefault="00000000">
            <w:pPr>
              <w:ind w:left="360"/>
              <w:jc w:val="left"/>
            </w:pPr>
            <w:r>
              <w:rPr>
                <w:color w:val="FFFFFF"/>
              </w:rPr>
              <w:t>7.</w:t>
            </w:r>
            <w:r>
              <w:rPr>
                <w:rFonts w:ascii="Arial" w:eastAsia="Arial" w:hAnsi="Arial" w:cs="Arial"/>
                <w:color w:val="FFFFFF"/>
              </w:rPr>
              <w:t xml:space="preserve"> </w:t>
            </w:r>
            <w:r>
              <w:rPr>
                <w:color w:val="FFFFFF"/>
              </w:rPr>
              <w:t xml:space="preserve">QUANTIDADE A SER CONTRATADA </w:t>
            </w:r>
          </w:p>
        </w:tc>
      </w:tr>
      <w:tr w:rsidR="00C61098">
        <w:trPr>
          <w:trHeight w:val="557"/>
        </w:trPr>
        <w:tc>
          <w:tcPr>
            <w:tcW w:w="9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98" w:rsidRDefault="00000000">
            <w:pPr>
              <w:jc w:val="left"/>
            </w:pPr>
            <w:r>
              <w:rPr>
                <w:b w:val="0"/>
                <w:i/>
                <w:color w:val="FF0000"/>
              </w:rPr>
              <w:t xml:space="preserve">Quando couber, considerada a expectativa de consumo anual </w:t>
            </w:r>
          </w:p>
          <w:p w:rsidR="00C61098" w:rsidRDefault="00000000">
            <w:pPr>
              <w:jc w:val="left"/>
            </w:pPr>
            <w:r>
              <w:rPr>
                <w:b w:val="0"/>
                <w:i/>
                <w:color w:val="FF0000"/>
              </w:rPr>
              <w:t xml:space="preserve"> </w:t>
            </w:r>
          </w:p>
        </w:tc>
      </w:tr>
    </w:tbl>
    <w:p w:rsidR="00C61098" w:rsidRDefault="00000000">
      <w:pPr>
        <w:jc w:val="both"/>
      </w:pPr>
      <w:r>
        <w:rPr>
          <w:b w:val="0"/>
        </w:rPr>
        <w:t xml:space="preserve"> </w:t>
      </w:r>
    </w:p>
    <w:p w:rsidR="00C61098" w:rsidRDefault="00000000">
      <w:pPr>
        <w:jc w:val="both"/>
      </w:pPr>
      <w:r>
        <w:rPr>
          <w:b w:val="0"/>
        </w:rPr>
        <w:t xml:space="preserve"> </w:t>
      </w:r>
    </w:p>
    <w:p w:rsidR="00C61098" w:rsidRDefault="00000000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9121" w:type="dxa"/>
        <w:tblInd w:w="6" w:type="dxa"/>
        <w:tblCellMar>
          <w:top w:w="8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21"/>
      </w:tblGrid>
      <w:tr w:rsidR="00C61098">
        <w:trPr>
          <w:trHeight w:val="399"/>
        </w:trPr>
        <w:tc>
          <w:tcPr>
            <w:tcW w:w="9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C61098" w:rsidRDefault="00000000">
            <w:pPr>
              <w:ind w:left="360"/>
              <w:jc w:val="left"/>
            </w:pPr>
            <w:r>
              <w:rPr>
                <w:color w:val="FFFFFF"/>
              </w:rPr>
              <w:t>8.</w:t>
            </w:r>
            <w:r>
              <w:rPr>
                <w:rFonts w:ascii="Arial" w:eastAsia="Arial" w:hAnsi="Arial" w:cs="Arial"/>
                <w:color w:val="FFFFFF"/>
              </w:rPr>
              <w:t xml:space="preserve"> </w:t>
            </w:r>
            <w:r>
              <w:rPr>
                <w:color w:val="FFFFFF"/>
              </w:rPr>
              <w:t xml:space="preserve">INDICAÇÃO DA DATA PRETENDIDA PARA A CONCLUSÃO </w:t>
            </w:r>
          </w:p>
        </w:tc>
      </w:tr>
      <w:tr w:rsidR="00C61098">
        <w:trPr>
          <w:trHeight w:val="563"/>
        </w:trPr>
        <w:tc>
          <w:tcPr>
            <w:tcW w:w="9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98" w:rsidRDefault="00000000">
            <w:pPr>
              <w:jc w:val="left"/>
            </w:pPr>
            <w:r>
              <w:rPr>
                <w:b w:val="0"/>
              </w:rPr>
              <w:t xml:space="preserve"> </w:t>
            </w:r>
          </w:p>
          <w:p w:rsidR="00C61098" w:rsidRDefault="00000000">
            <w:pPr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C61098" w:rsidRDefault="00000000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9121" w:type="dxa"/>
        <w:tblInd w:w="6" w:type="dxa"/>
        <w:tblCellMar>
          <w:top w:w="9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21"/>
      </w:tblGrid>
      <w:tr w:rsidR="00C61098">
        <w:trPr>
          <w:trHeight w:val="413"/>
        </w:trPr>
        <w:tc>
          <w:tcPr>
            <w:tcW w:w="9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C61098" w:rsidRDefault="00000000">
            <w:pPr>
              <w:ind w:left="360"/>
              <w:jc w:val="left"/>
            </w:pPr>
            <w:r>
              <w:rPr>
                <w:color w:val="FFFFFF"/>
              </w:rPr>
              <w:t>9.</w:t>
            </w:r>
            <w:r>
              <w:rPr>
                <w:rFonts w:ascii="Arial" w:eastAsia="Arial" w:hAnsi="Arial" w:cs="Arial"/>
                <w:color w:val="FFFFFF"/>
              </w:rPr>
              <w:t xml:space="preserve"> </w:t>
            </w:r>
            <w:r>
              <w:rPr>
                <w:color w:val="FFFFFF"/>
              </w:rPr>
              <w:t xml:space="preserve">GRAU DE PRIORIDADE DA CONTRATAÇÃO E JUSTIFICATIVA </w:t>
            </w:r>
          </w:p>
        </w:tc>
      </w:tr>
      <w:tr w:rsidR="00C61098">
        <w:trPr>
          <w:trHeight w:val="842"/>
        </w:trPr>
        <w:tc>
          <w:tcPr>
            <w:tcW w:w="9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98" w:rsidRDefault="00000000">
            <w:pPr>
              <w:spacing w:line="240" w:lineRule="auto"/>
              <w:jc w:val="left"/>
            </w:pPr>
            <w:r>
              <w:rPr>
                <w:b w:val="0"/>
                <w:i/>
                <w:color w:val="FF0000"/>
              </w:rPr>
              <w:t xml:space="preserve">Baixo, médio ou alto, de acordo com a metodologia estabelecida pelo órgão ou pela entidade contratante </w:t>
            </w:r>
          </w:p>
          <w:p w:rsidR="00C61098" w:rsidRDefault="00000000">
            <w:pPr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C61098" w:rsidRDefault="00000000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9126" w:type="dxa"/>
        <w:tblInd w:w="4" w:type="dxa"/>
        <w:tblCellMar>
          <w:top w:w="2" w:type="dxa"/>
          <w:left w:w="1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26"/>
      </w:tblGrid>
      <w:tr w:rsidR="00C61098">
        <w:trPr>
          <w:trHeight w:val="427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61098" w:rsidRDefault="00000000">
            <w:pPr>
              <w:ind w:right="44"/>
              <w:jc w:val="center"/>
            </w:pPr>
            <w:r>
              <w:rPr>
                <w:color w:val="FFFFFF"/>
              </w:rPr>
              <w:t>10.</w:t>
            </w:r>
            <w:r>
              <w:rPr>
                <w:rFonts w:ascii="Arial" w:eastAsia="Arial" w:hAnsi="Arial" w:cs="Arial"/>
                <w:color w:val="FFFFFF"/>
              </w:rPr>
              <w:t xml:space="preserve"> </w:t>
            </w:r>
            <w:r>
              <w:rPr>
                <w:color w:val="FFFFFF"/>
              </w:rPr>
              <w:t xml:space="preserve">HÁ VINCULAÇÃO OU DEPENDÊNCIA DO OBJETO DE OUTRO DFD? </w:t>
            </w:r>
          </w:p>
        </w:tc>
      </w:tr>
      <w:tr w:rsidR="00C61098">
        <w:trPr>
          <w:trHeight w:val="302"/>
        </w:trPr>
        <w:tc>
          <w:tcPr>
            <w:tcW w:w="9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98" w:rsidRDefault="00000000">
            <w:pPr>
              <w:jc w:val="left"/>
            </w:pPr>
            <w:r>
              <w:rPr>
                <w:b w:val="0"/>
              </w:rPr>
              <w:t xml:space="preserve">(   ) NÃO </w:t>
            </w:r>
          </w:p>
        </w:tc>
      </w:tr>
      <w:tr w:rsidR="00C61098">
        <w:trPr>
          <w:trHeight w:val="313"/>
        </w:trPr>
        <w:tc>
          <w:tcPr>
            <w:tcW w:w="9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98" w:rsidRDefault="00000000">
            <w:pPr>
              <w:jc w:val="left"/>
            </w:pPr>
            <w:r>
              <w:rPr>
                <w:b w:val="0"/>
              </w:rPr>
              <w:t xml:space="preserve">(   ) SIM. QUAL? </w:t>
            </w:r>
          </w:p>
        </w:tc>
      </w:tr>
    </w:tbl>
    <w:p w:rsidR="00C61098" w:rsidRDefault="00000000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9126" w:type="dxa"/>
        <w:tblInd w:w="4" w:type="dxa"/>
        <w:tblCellMar>
          <w:top w:w="12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63"/>
        <w:gridCol w:w="5763"/>
      </w:tblGrid>
      <w:tr w:rsidR="00C61098">
        <w:trPr>
          <w:trHeight w:val="427"/>
        </w:trPr>
        <w:tc>
          <w:tcPr>
            <w:tcW w:w="9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61098" w:rsidRDefault="00000000">
            <w:pPr>
              <w:ind w:left="362"/>
              <w:jc w:val="left"/>
            </w:pPr>
            <w:r>
              <w:rPr>
                <w:color w:val="FFFFFF"/>
              </w:rPr>
              <w:t>11.</w:t>
            </w:r>
            <w:r>
              <w:rPr>
                <w:rFonts w:ascii="Arial" w:eastAsia="Arial" w:hAnsi="Arial" w:cs="Arial"/>
                <w:color w:val="FFFFFF"/>
              </w:rPr>
              <w:t xml:space="preserve"> </w:t>
            </w:r>
            <w:r>
              <w:rPr>
                <w:color w:val="FFFFFF"/>
              </w:rPr>
              <w:t xml:space="preserve">INTEGRANTES DA EQUIPE DE PLANEJAMENTO </w:t>
            </w:r>
          </w:p>
        </w:tc>
      </w:tr>
      <w:tr w:rsidR="00C61098">
        <w:trPr>
          <w:trHeight w:val="302"/>
        </w:trPr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98" w:rsidRDefault="00000000">
            <w:pPr>
              <w:ind w:left="1"/>
              <w:jc w:val="left"/>
            </w:pPr>
            <w:r>
              <w:rPr>
                <w:b w:val="0"/>
              </w:rPr>
              <w:t xml:space="preserve">Integrante Requisitante </w:t>
            </w:r>
          </w:p>
        </w:tc>
        <w:tc>
          <w:tcPr>
            <w:tcW w:w="5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98" w:rsidRDefault="00000000">
            <w:pPr>
              <w:jc w:val="left"/>
            </w:pPr>
            <w:r>
              <w:rPr>
                <w:b w:val="0"/>
                <w:i/>
                <w:color w:val="FF0000"/>
              </w:rPr>
              <w:t xml:space="preserve">(NOME) - Mat. XXXX.XXX-X </w:t>
            </w:r>
          </w:p>
        </w:tc>
      </w:tr>
      <w:tr w:rsidR="00C61098">
        <w:trPr>
          <w:trHeight w:val="312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98" w:rsidRDefault="00000000">
            <w:pPr>
              <w:ind w:left="1"/>
              <w:jc w:val="left"/>
            </w:pPr>
            <w:r>
              <w:rPr>
                <w:b w:val="0"/>
              </w:rPr>
              <w:t xml:space="preserve">Integrante Administrativo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98" w:rsidRDefault="00000000">
            <w:pPr>
              <w:jc w:val="left"/>
            </w:pPr>
            <w:r>
              <w:rPr>
                <w:b w:val="0"/>
                <w:i/>
                <w:color w:val="FF0000"/>
              </w:rPr>
              <w:t>(NOME) - Mat. XXXX.XXX-X</w:t>
            </w:r>
            <w:r>
              <w:rPr>
                <w:b w:val="0"/>
              </w:rPr>
              <w:t xml:space="preserve"> </w:t>
            </w:r>
          </w:p>
        </w:tc>
      </w:tr>
      <w:tr w:rsidR="00C61098">
        <w:trPr>
          <w:trHeight w:val="312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98" w:rsidRDefault="00000000">
            <w:pPr>
              <w:ind w:left="1"/>
              <w:jc w:val="left"/>
            </w:pPr>
            <w:r>
              <w:rPr>
                <w:b w:val="0"/>
              </w:rPr>
              <w:t xml:space="preserve">Integrante Técnico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98" w:rsidRDefault="00000000">
            <w:pPr>
              <w:jc w:val="left"/>
            </w:pPr>
            <w:r>
              <w:rPr>
                <w:b w:val="0"/>
                <w:i/>
                <w:color w:val="FF0000"/>
              </w:rPr>
              <w:t>(NOME) - Mat. XXXX.XXX-X</w:t>
            </w:r>
            <w:r>
              <w:rPr>
                <w:b w:val="0"/>
              </w:rPr>
              <w:t xml:space="preserve"> </w:t>
            </w:r>
          </w:p>
        </w:tc>
      </w:tr>
    </w:tbl>
    <w:p w:rsidR="00C61098" w:rsidRDefault="00000000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9126" w:type="dxa"/>
        <w:tblInd w:w="4" w:type="dxa"/>
        <w:tblCellMar>
          <w:top w:w="2" w:type="dxa"/>
          <w:left w:w="1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26"/>
      </w:tblGrid>
      <w:tr w:rsidR="00C61098">
        <w:trPr>
          <w:trHeight w:val="442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61098" w:rsidRDefault="00000000">
            <w:pPr>
              <w:ind w:left="360"/>
              <w:jc w:val="left"/>
            </w:pPr>
            <w:r>
              <w:rPr>
                <w:color w:val="FFFFFF"/>
              </w:rPr>
              <w:t>12.</w:t>
            </w:r>
            <w:r>
              <w:rPr>
                <w:rFonts w:ascii="Arial" w:eastAsia="Arial" w:hAnsi="Arial" w:cs="Arial"/>
                <w:color w:val="FFFFFF"/>
              </w:rPr>
              <w:t xml:space="preserve"> </w:t>
            </w:r>
            <w:r>
              <w:rPr>
                <w:color w:val="FFFFFF"/>
              </w:rPr>
              <w:t xml:space="preserve">ENCAMINHAMENTO AO CETI </w:t>
            </w:r>
          </w:p>
        </w:tc>
      </w:tr>
      <w:tr w:rsidR="00C61098">
        <w:trPr>
          <w:trHeight w:val="1935"/>
        </w:trPr>
        <w:tc>
          <w:tcPr>
            <w:tcW w:w="9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98" w:rsidRDefault="00000000">
            <w:pPr>
              <w:spacing w:line="238" w:lineRule="auto"/>
              <w:jc w:val="left"/>
            </w:pPr>
            <w:r>
              <w:rPr>
                <w:b w:val="0"/>
              </w:rPr>
              <w:t xml:space="preserve">Fica autorizada a instituição da equipe de planejamento e seus integrantes, signatários da presente, tomam ciência de suas indicações. Encaminhe-se ao Comitê de Tecnologia para fins de cumprimento ao Decreto Municipal nº 14.708/2023.  </w:t>
            </w:r>
          </w:p>
          <w:p w:rsidR="00C61098" w:rsidRDefault="00000000">
            <w:pPr>
              <w:jc w:val="left"/>
            </w:pPr>
            <w:r>
              <w:rPr>
                <w:b w:val="0"/>
              </w:rPr>
              <w:t xml:space="preserve">  </w:t>
            </w:r>
          </w:p>
          <w:p w:rsidR="00C61098" w:rsidRDefault="00000000">
            <w:pPr>
              <w:ind w:left="64"/>
              <w:jc w:val="center"/>
            </w:pPr>
            <w:r>
              <w:rPr>
                <w:b w:val="0"/>
              </w:rPr>
              <w:t xml:space="preserve">  </w:t>
            </w:r>
          </w:p>
          <w:p w:rsidR="00C61098" w:rsidRDefault="00000000">
            <w:pPr>
              <w:ind w:right="51"/>
              <w:jc w:val="center"/>
            </w:pPr>
            <w:r>
              <w:t>_____________________________________</w:t>
            </w:r>
            <w:r>
              <w:rPr>
                <w:b w:val="0"/>
              </w:rPr>
              <w:t xml:space="preserve">  </w:t>
            </w:r>
          </w:p>
          <w:p w:rsidR="00C61098" w:rsidRDefault="00000000">
            <w:pPr>
              <w:ind w:right="1"/>
              <w:jc w:val="center"/>
            </w:pPr>
            <w:r>
              <w:rPr>
                <w:b w:val="0"/>
              </w:rPr>
              <w:t xml:space="preserve">Responsável pela Área Requisitante da Demanda </w:t>
            </w:r>
          </w:p>
        </w:tc>
      </w:tr>
    </w:tbl>
    <w:p w:rsidR="00C61098" w:rsidRDefault="00000000">
      <w:pPr>
        <w:jc w:val="both"/>
      </w:pPr>
      <w:r>
        <w:rPr>
          <w:b w:val="0"/>
        </w:rPr>
        <w:t xml:space="preserve"> </w:t>
      </w:r>
    </w:p>
    <w:sectPr w:rsidR="00C6109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4" w:h="16838"/>
      <w:pgMar w:top="1443" w:right="2887" w:bottom="1571" w:left="1440" w:header="723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5CDC" w:rsidRDefault="00D65CDC">
      <w:pPr>
        <w:spacing w:line="240" w:lineRule="auto"/>
      </w:pPr>
      <w:r>
        <w:separator/>
      </w:r>
    </w:p>
  </w:endnote>
  <w:endnote w:type="continuationSeparator" w:id="0">
    <w:p w:rsidR="00D65CDC" w:rsidRDefault="00D65C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1098" w:rsidRDefault="00000000">
    <w:pPr>
      <w:spacing w:after="36"/>
      <w:ind w:right="-1456"/>
    </w:pPr>
    <w:r>
      <w:rPr>
        <w:b w:val="0"/>
        <w:sz w:val="18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8"/>
      </w:rPr>
      <w:t>1</w:t>
    </w:r>
    <w:r>
      <w:rPr>
        <w:b w:val="0"/>
        <w:sz w:val="18"/>
      </w:rPr>
      <w:fldChar w:fldCharType="end"/>
    </w:r>
    <w:r>
      <w:rPr>
        <w:b w:val="0"/>
        <w:sz w:val="18"/>
      </w:rPr>
      <w:t xml:space="preserve"> de </w:t>
    </w:r>
    <w:fldSimple w:instr=" NUMPAGES   \* MERGEFORMAT ">
      <w:r>
        <w:rPr>
          <w:b w:val="0"/>
          <w:sz w:val="18"/>
        </w:rPr>
        <w:t>3</w:t>
      </w:r>
    </w:fldSimple>
    <w:r>
      <w:rPr>
        <w:b w:val="0"/>
        <w:sz w:val="18"/>
      </w:rPr>
      <w:t xml:space="preserve"> </w:t>
    </w:r>
  </w:p>
  <w:p w:rsidR="00C61098" w:rsidRDefault="00000000">
    <w:pPr>
      <w:jc w:val="left"/>
    </w:pPr>
    <w:r>
      <w:rPr>
        <w:rFonts w:ascii="Arial" w:eastAsia="Arial" w:hAnsi="Arial" w:cs="Arial"/>
        <w:b w:val="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1098" w:rsidRDefault="00000000">
    <w:pPr>
      <w:spacing w:after="36"/>
      <w:ind w:right="-1456"/>
    </w:pPr>
    <w:r>
      <w:rPr>
        <w:b w:val="0"/>
        <w:sz w:val="18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8"/>
      </w:rPr>
      <w:t>1</w:t>
    </w:r>
    <w:r>
      <w:rPr>
        <w:b w:val="0"/>
        <w:sz w:val="18"/>
      </w:rPr>
      <w:fldChar w:fldCharType="end"/>
    </w:r>
    <w:r>
      <w:rPr>
        <w:b w:val="0"/>
        <w:sz w:val="18"/>
      </w:rPr>
      <w:t xml:space="preserve"> de </w:t>
    </w:r>
    <w:fldSimple w:instr=" NUMPAGES   \* MERGEFORMAT ">
      <w:r>
        <w:rPr>
          <w:b w:val="0"/>
          <w:sz w:val="18"/>
        </w:rPr>
        <w:t>3</w:t>
      </w:r>
    </w:fldSimple>
    <w:r>
      <w:rPr>
        <w:b w:val="0"/>
        <w:sz w:val="18"/>
      </w:rPr>
      <w:t xml:space="preserve"> </w:t>
    </w:r>
  </w:p>
  <w:p w:rsidR="00C61098" w:rsidRDefault="00000000">
    <w:pPr>
      <w:jc w:val="left"/>
    </w:pPr>
    <w:r>
      <w:rPr>
        <w:rFonts w:ascii="Arial" w:eastAsia="Arial" w:hAnsi="Arial" w:cs="Arial"/>
        <w:b w:val="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1098" w:rsidRDefault="00000000">
    <w:pPr>
      <w:spacing w:after="36"/>
      <w:ind w:right="-1456"/>
    </w:pPr>
    <w:r>
      <w:rPr>
        <w:b w:val="0"/>
        <w:sz w:val="18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8"/>
      </w:rPr>
      <w:t>1</w:t>
    </w:r>
    <w:r>
      <w:rPr>
        <w:b w:val="0"/>
        <w:sz w:val="18"/>
      </w:rPr>
      <w:fldChar w:fldCharType="end"/>
    </w:r>
    <w:r>
      <w:rPr>
        <w:b w:val="0"/>
        <w:sz w:val="18"/>
      </w:rPr>
      <w:t xml:space="preserve"> de </w:t>
    </w:r>
    <w:fldSimple w:instr=" NUMPAGES   \* MERGEFORMAT ">
      <w:r>
        <w:rPr>
          <w:b w:val="0"/>
          <w:sz w:val="18"/>
        </w:rPr>
        <w:t>3</w:t>
      </w:r>
    </w:fldSimple>
    <w:r>
      <w:rPr>
        <w:b w:val="0"/>
        <w:sz w:val="18"/>
      </w:rPr>
      <w:t xml:space="preserve"> </w:t>
    </w:r>
  </w:p>
  <w:p w:rsidR="00C61098" w:rsidRDefault="00000000">
    <w:pPr>
      <w:jc w:val="left"/>
    </w:pPr>
    <w:r>
      <w:rPr>
        <w:rFonts w:ascii="Arial" w:eastAsia="Arial" w:hAnsi="Arial" w:cs="Arial"/>
        <w:b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5CDC" w:rsidRDefault="00D65CDC">
      <w:pPr>
        <w:spacing w:line="240" w:lineRule="auto"/>
      </w:pPr>
      <w:r>
        <w:separator/>
      </w:r>
    </w:p>
  </w:footnote>
  <w:footnote w:type="continuationSeparator" w:id="0">
    <w:p w:rsidR="00D65CDC" w:rsidRDefault="00D65C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1098" w:rsidRDefault="00000000">
    <w:pPr>
      <w:jc w:val="left"/>
    </w:pPr>
    <w:r>
      <w:rPr>
        <w:b w:val="0"/>
      </w:rPr>
      <w:t xml:space="preserve">Espaço para inserir logo do Órgão/Entidade </w:t>
    </w:r>
  </w:p>
  <w:p w:rsidR="00C61098" w:rsidRDefault="00000000">
    <w:pPr>
      <w:jc w:val="left"/>
    </w:pPr>
    <w:r>
      <w:rPr>
        <w:rFonts w:ascii="Arial" w:eastAsia="Arial" w:hAnsi="Arial" w:cs="Arial"/>
        <w:b w:val="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1098" w:rsidRDefault="00000000">
    <w:pPr>
      <w:jc w:val="left"/>
    </w:pPr>
    <w:r>
      <w:rPr>
        <w:b w:val="0"/>
      </w:rPr>
      <w:t xml:space="preserve">Espaço para inserir logo do Órgão/Entidade </w:t>
    </w:r>
  </w:p>
  <w:p w:rsidR="00C61098" w:rsidRDefault="00000000">
    <w:pPr>
      <w:jc w:val="left"/>
    </w:pPr>
    <w:r>
      <w:rPr>
        <w:rFonts w:ascii="Arial" w:eastAsia="Arial" w:hAnsi="Arial" w:cs="Arial"/>
        <w:b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1098" w:rsidRDefault="00000000">
    <w:pPr>
      <w:jc w:val="left"/>
    </w:pPr>
    <w:r>
      <w:rPr>
        <w:b w:val="0"/>
      </w:rPr>
      <w:t xml:space="preserve">Espaço para inserir logo do Órgão/Entidade </w:t>
    </w:r>
  </w:p>
  <w:p w:rsidR="00C61098" w:rsidRDefault="00000000">
    <w:pPr>
      <w:jc w:val="left"/>
    </w:pPr>
    <w:r>
      <w:rPr>
        <w:rFonts w:ascii="Arial" w:eastAsia="Arial" w:hAnsi="Arial" w:cs="Arial"/>
        <w:b w:val="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098"/>
    <w:rsid w:val="002F0C55"/>
    <w:rsid w:val="00543EEB"/>
    <w:rsid w:val="00C61098"/>
    <w:rsid w:val="00D6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FC429-7087-46DB-8CE7-5A6D1BFC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jc w:val="right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governodigital/pt-br/contratacoes/instrucao-normativa-sgd-me-no-1-de-4-de-abril-de-2019" TargetMode="External"/><Relationship Id="rId13" Type="http://schemas.openxmlformats.org/officeDocument/2006/relationships/hyperlink" Target="https://seplagnit-my.sharepoint.com/:w:/g/personal/cassias_seplag_niteroi_rj_gov_br/Ed5OGUFD4j1Cs4uSCJ4r7OoBvdxrMCdZbXsiopmoH9uiLQ?e=IFBwX8" TargetMode="External"/><Relationship Id="rId18" Type="http://schemas.openxmlformats.org/officeDocument/2006/relationships/hyperlink" Target="https://seplagnit-my.sharepoint.com/:x:/g/personal/cassias_seplag_niteroi_rj_gov_br/ERCJ3p71TDJGio1UcC0Z0xsB9Qd4wEdYppZZACDT6QP5Og?e=xqbCsS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://www.planalto.gov.br/ccivil_03/_ato2019-2022/2021/lei/L14133.htm" TargetMode="External"/><Relationship Id="rId12" Type="http://schemas.openxmlformats.org/officeDocument/2006/relationships/hyperlink" Target="https://seplagnit-my.sharepoint.com/:w:/g/personal/cassias_seplag_niteroi_rj_gov_br/Ed5OGUFD4j1Cs4uSCJ4r7OoBvdxrMCdZbXsiopmoH9uiLQ?e=IFBwX8" TargetMode="External"/><Relationship Id="rId17" Type="http://schemas.openxmlformats.org/officeDocument/2006/relationships/hyperlink" Target="https://seplagnit-my.sharepoint.com/:x:/g/personal/cassias_seplag_niteroi_rj_gov_br/EWpdx1YRLbBCosIiYC_bwC8B7YgMlwyVJ2B0FBe8-uZpHw?e=tNAVic" TargetMode="External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s://seplagnit-my.sharepoint.com/:x:/g/personal/cassias_seplag_niteroi_rj_gov_br/EWpdx1YRLbBCosIiYC_bwC8B7YgMlwyVJ2B0FBe8-uZpHw?e=tNAVic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9-2022/2021/lei/L14133.htm" TargetMode="External"/><Relationship Id="rId11" Type="http://schemas.openxmlformats.org/officeDocument/2006/relationships/hyperlink" Target="https://www.gov.br/governodigital/pt-br/contratacoes/instrucao-normativa-sgd-me-no-1-de-4-de-abril-de-2019" TargetMode="External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seplagnit-my.sharepoint.com/:x:/g/personal/cassias_seplag_niteroi_rj_gov_br/EWTF1Mc40z5HrZVz5UUVjXkBgOyxqt6jPmP_m1QH9f7koA?e=vUXCUa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gov.br/governodigital/pt-br/contratacoes/instrucao-normativa-sgd-me-no-1-de-4-de-abril-de-2019" TargetMode="External"/><Relationship Id="rId19" Type="http://schemas.openxmlformats.org/officeDocument/2006/relationships/hyperlink" Target="https://seplagnit-my.sharepoint.com/:x:/g/personal/cassias_seplag_niteroi_rj_gov_br/ERCJ3p71TDJGio1UcC0Z0xsB9Qd4wEdYppZZACDT6QP5Og?e=xqbCs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v.br/governodigital/pt-br/contratacoes/instrucao-normativa-sgd-me-no-1-de-4-de-abril-de-2019" TargetMode="External"/><Relationship Id="rId14" Type="http://schemas.openxmlformats.org/officeDocument/2006/relationships/hyperlink" Target="https://seplagnit-my.sharepoint.com/:x:/g/personal/cassias_seplag_niteroi_rj_gov_br/EWTF1Mc40z5HrZVz5UUVjXkBgOyxqt6jPmP_m1QH9f7koA?e=vUXCUa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5595</Characters>
  <Application>Microsoft Office Word</Application>
  <DocSecurity>0</DocSecurity>
  <Lines>46</Lines>
  <Paragraphs>13</Paragraphs>
  <ScaleCrop>false</ScaleCrop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Brunna Piedade Teixeira de Oliveira</dc:creator>
  <cp:keywords/>
  <cp:lastModifiedBy>Bernardo Boiron dos Santos</cp:lastModifiedBy>
  <cp:revision>2</cp:revision>
  <dcterms:created xsi:type="dcterms:W3CDTF">2025-01-29T14:31:00Z</dcterms:created>
  <dcterms:modified xsi:type="dcterms:W3CDTF">2025-01-29T14:31:00Z</dcterms:modified>
</cp:coreProperties>
</file>